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3EBBB" w14:textId="77777777" w:rsidR="007B5FE5" w:rsidRDefault="007B5FE5" w:rsidP="0021322B">
      <w:pPr>
        <w:spacing w:after="48" w:line="259" w:lineRule="auto"/>
        <w:ind w:left="3101" w:right="0" w:firstLine="0"/>
        <w:jc w:val="center"/>
        <w:rPr>
          <w:lang w:val="en-US"/>
        </w:rPr>
      </w:pPr>
      <w:bookmarkStart w:id="0" w:name="_GoBack"/>
      <w:bookmarkEnd w:id="0"/>
    </w:p>
    <w:p w14:paraId="437FFBB1" w14:textId="77777777" w:rsidR="007B5FE5" w:rsidRDefault="007B5FE5" w:rsidP="0021322B">
      <w:pPr>
        <w:spacing w:after="48" w:line="259" w:lineRule="auto"/>
        <w:ind w:left="3101" w:right="0" w:firstLine="0"/>
        <w:jc w:val="center"/>
        <w:rPr>
          <w:lang w:val="en-US"/>
        </w:rPr>
      </w:pPr>
    </w:p>
    <w:p w14:paraId="1FE791EA" w14:textId="5A95F1A3" w:rsidR="007B5FE5" w:rsidRDefault="007B5FE5" w:rsidP="007B5FE5">
      <w:pPr>
        <w:spacing w:after="48" w:line="259" w:lineRule="auto"/>
        <w:ind w:left="3101" w:right="0" w:firstLine="0"/>
        <w:jc w:val="left"/>
        <w:rPr>
          <w:lang w:val="en-US"/>
        </w:rPr>
      </w:pPr>
      <w:r>
        <w:rPr>
          <w:noProof/>
        </w:rPr>
        <w:drawing>
          <wp:inline distT="0" distB="0" distL="0" distR="0" wp14:anchorId="4ECAB42E" wp14:editId="7381EE0A">
            <wp:extent cx="3590925" cy="1276350"/>
            <wp:effectExtent l="0" t="0" r="9525" b="0"/>
            <wp:docPr id="4" name="Εικόνα 4" descr="EDO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TH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276350"/>
                    </a:xfrm>
                    <a:prstGeom prst="rect">
                      <a:avLst/>
                    </a:prstGeom>
                    <a:noFill/>
                    <a:ln>
                      <a:noFill/>
                    </a:ln>
                  </pic:spPr>
                </pic:pic>
              </a:graphicData>
            </a:graphic>
          </wp:inline>
        </w:drawing>
      </w:r>
    </w:p>
    <w:p w14:paraId="11D584F8" w14:textId="77777777" w:rsidR="007B5FE5" w:rsidRDefault="007B5FE5" w:rsidP="0021322B">
      <w:pPr>
        <w:spacing w:after="48" w:line="259" w:lineRule="auto"/>
        <w:ind w:left="3101" w:right="0" w:firstLine="0"/>
        <w:jc w:val="center"/>
        <w:rPr>
          <w:lang w:val="en-US"/>
        </w:rPr>
      </w:pPr>
    </w:p>
    <w:p w14:paraId="475AD218" w14:textId="77777777" w:rsidR="007B5FE5" w:rsidRDefault="007B5FE5" w:rsidP="007B5FE5">
      <w:pPr>
        <w:spacing w:after="48" w:line="259" w:lineRule="auto"/>
        <w:ind w:left="3101" w:right="0" w:firstLine="0"/>
        <w:rPr>
          <w:lang w:val="en-US"/>
        </w:rPr>
      </w:pPr>
    </w:p>
    <w:p w14:paraId="31EC89BB" w14:textId="77777777" w:rsidR="0021322B" w:rsidRPr="00F51E4E" w:rsidRDefault="0021322B" w:rsidP="0021322B">
      <w:pPr>
        <w:pBdr>
          <w:top w:val="single" w:sz="4" w:space="1" w:color="auto"/>
          <w:left w:val="single" w:sz="4" w:space="3" w:color="auto"/>
          <w:bottom w:val="single" w:sz="4" w:space="1" w:color="auto"/>
          <w:right w:val="single" w:sz="4" w:space="4" w:color="auto"/>
        </w:pBdr>
        <w:tabs>
          <w:tab w:val="left" w:pos="1260"/>
          <w:tab w:val="left" w:pos="1440"/>
        </w:tabs>
        <w:spacing w:line="300" w:lineRule="exact"/>
        <w:rPr>
          <w:b/>
          <w:sz w:val="26"/>
          <w:szCs w:val="26"/>
        </w:rPr>
      </w:pPr>
      <w:r w:rsidRPr="005B2333">
        <w:rPr>
          <w:b/>
          <w:sz w:val="26"/>
          <w:szCs w:val="26"/>
        </w:rPr>
        <w:t>Ταχ. Δ/νση</w:t>
      </w:r>
      <w:r w:rsidRPr="005B2333">
        <w:rPr>
          <w:b/>
          <w:sz w:val="26"/>
          <w:szCs w:val="26"/>
        </w:rPr>
        <w:tab/>
        <w:t xml:space="preserve">: </w:t>
      </w:r>
      <w:r w:rsidRPr="005B2333">
        <w:rPr>
          <w:b/>
          <w:sz w:val="26"/>
          <w:szCs w:val="26"/>
        </w:rPr>
        <w:tab/>
        <w:t>Προξένου Κορομηλά 51, Θεσσαλονίκη</w:t>
      </w:r>
      <w:r>
        <w:rPr>
          <w:b/>
          <w:sz w:val="26"/>
          <w:szCs w:val="26"/>
        </w:rPr>
        <w:t xml:space="preserve">        </w:t>
      </w:r>
      <w:r w:rsidRPr="005B2333">
        <w:rPr>
          <w:b/>
          <w:sz w:val="26"/>
          <w:szCs w:val="26"/>
        </w:rPr>
        <w:t xml:space="preserve">  </w:t>
      </w:r>
      <w:r>
        <w:rPr>
          <w:b/>
          <w:sz w:val="26"/>
          <w:szCs w:val="26"/>
        </w:rPr>
        <w:t xml:space="preserve"> </w:t>
      </w:r>
      <w:r w:rsidRPr="005B2333">
        <w:rPr>
          <w:b/>
          <w:sz w:val="26"/>
          <w:szCs w:val="26"/>
        </w:rPr>
        <w:t xml:space="preserve"> </w:t>
      </w:r>
      <w:r>
        <w:rPr>
          <w:b/>
          <w:sz w:val="26"/>
          <w:szCs w:val="26"/>
        </w:rPr>
        <w:t xml:space="preserve">  </w:t>
      </w:r>
    </w:p>
    <w:p w14:paraId="5A6C8993" w14:textId="77777777" w:rsidR="0021322B" w:rsidRPr="0021322B" w:rsidRDefault="0021322B" w:rsidP="0021322B">
      <w:pPr>
        <w:pBdr>
          <w:top w:val="single" w:sz="4" w:space="1" w:color="auto"/>
          <w:left w:val="single" w:sz="4" w:space="3" w:color="auto"/>
          <w:bottom w:val="single" w:sz="4" w:space="1" w:color="auto"/>
          <w:right w:val="single" w:sz="4" w:space="4" w:color="auto"/>
        </w:pBdr>
        <w:tabs>
          <w:tab w:val="left" w:pos="1260"/>
          <w:tab w:val="left" w:pos="1440"/>
        </w:tabs>
        <w:spacing w:line="300" w:lineRule="exact"/>
        <w:rPr>
          <w:b/>
          <w:sz w:val="26"/>
          <w:szCs w:val="26"/>
        </w:rPr>
      </w:pPr>
      <w:r w:rsidRPr="005B2333">
        <w:rPr>
          <w:b/>
          <w:sz w:val="26"/>
          <w:szCs w:val="26"/>
        </w:rPr>
        <w:t>Ταχ. Κωδ.</w:t>
      </w:r>
      <w:r w:rsidRPr="005B2333">
        <w:rPr>
          <w:b/>
          <w:sz w:val="26"/>
          <w:szCs w:val="26"/>
        </w:rPr>
        <w:tab/>
        <w:t>:</w:t>
      </w:r>
      <w:r w:rsidRPr="005B2333">
        <w:rPr>
          <w:b/>
          <w:sz w:val="26"/>
          <w:szCs w:val="26"/>
        </w:rPr>
        <w:tab/>
        <w:t xml:space="preserve">546 22                            </w:t>
      </w:r>
      <w:r>
        <w:rPr>
          <w:b/>
          <w:sz w:val="26"/>
          <w:szCs w:val="26"/>
        </w:rPr>
        <w:t xml:space="preserve">                    </w:t>
      </w:r>
    </w:p>
    <w:p w14:paraId="10E6A08D" w14:textId="77777777" w:rsidR="0021322B" w:rsidRPr="005B2333" w:rsidRDefault="0021322B" w:rsidP="0021322B">
      <w:pPr>
        <w:pBdr>
          <w:top w:val="single" w:sz="4" w:space="1" w:color="auto"/>
          <w:left w:val="single" w:sz="4" w:space="3" w:color="auto"/>
          <w:bottom w:val="single" w:sz="4" w:space="1" w:color="auto"/>
          <w:right w:val="single" w:sz="4" w:space="4" w:color="auto"/>
        </w:pBdr>
        <w:tabs>
          <w:tab w:val="left" w:pos="1260"/>
          <w:tab w:val="left" w:pos="1440"/>
        </w:tabs>
        <w:spacing w:line="300" w:lineRule="exact"/>
        <w:rPr>
          <w:b/>
          <w:sz w:val="26"/>
          <w:szCs w:val="26"/>
        </w:rPr>
      </w:pPr>
      <w:r w:rsidRPr="005B2333">
        <w:rPr>
          <w:b/>
          <w:sz w:val="26"/>
          <w:szCs w:val="26"/>
        </w:rPr>
        <w:t>Τηλέφωνο</w:t>
      </w:r>
      <w:r w:rsidRPr="005B2333">
        <w:rPr>
          <w:b/>
          <w:sz w:val="26"/>
          <w:szCs w:val="26"/>
        </w:rPr>
        <w:tab/>
        <w:t xml:space="preserve">: </w:t>
      </w:r>
      <w:r w:rsidRPr="005B2333">
        <w:rPr>
          <w:b/>
          <w:sz w:val="26"/>
          <w:szCs w:val="26"/>
        </w:rPr>
        <w:tab/>
        <w:t>2310</w:t>
      </w:r>
      <w:r w:rsidRPr="0021322B">
        <w:rPr>
          <w:b/>
          <w:sz w:val="26"/>
          <w:szCs w:val="26"/>
        </w:rPr>
        <w:t>/</w:t>
      </w:r>
      <w:r w:rsidRPr="005B2333">
        <w:rPr>
          <w:b/>
          <w:sz w:val="26"/>
          <w:szCs w:val="26"/>
        </w:rPr>
        <w:t xml:space="preserve"> 227</w:t>
      </w:r>
      <w:r w:rsidRPr="0021322B">
        <w:rPr>
          <w:b/>
          <w:sz w:val="26"/>
          <w:szCs w:val="26"/>
        </w:rPr>
        <w:t>-</w:t>
      </w:r>
      <w:r>
        <w:rPr>
          <w:b/>
          <w:sz w:val="26"/>
          <w:szCs w:val="26"/>
        </w:rPr>
        <w:t>187 – 2310</w:t>
      </w:r>
      <w:r w:rsidRPr="0021322B">
        <w:rPr>
          <w:b/>
          <w:sz w:val="26"/>
          <w:szCs w:val="26"/>
        </w:rPr>
        <w:t>/</w:t>
      </w:r>
      <w:r w:rsidRPr="005B2333">
        <w:rPr>
          <w:b/>
          <w:sz w:val="26"/>
          <w:szCs w:val="26"/>
        </w:rPr>
        <w:t xml:space="preserve"> 224</w:t>
      </w:r>
      <w:r w:rsidRPr="0021322B">
        <w:rPr>
          <w:b/>
          <w:sz w:val="26"/>
          <w:szCs w:val="26"/>
        </w:rPr>
        <w:t>-</w:t>
      </w:r>
      <w:r w:rsidRPr="005B2333">
        <w:rPr>
          <w:b/>
          <w:sz w:val="26"/>
          <w:szCs w:val="26"/>
        </w:rPr>
        <w:t xml:space="preserve">880       </w:t>
      </w:r>
      <w:r>
        <w:rPr>
          <w:b/>
          <w:sz w:val="26"/>
          <w:szCs w:val="26"/>
        </w:rPr>
        <w:t xml:space="preserve">            </w:t>
      </w:r>
      <w:r w:rsidRPr="005B2333">
        <w:rPr>
          <w:b/>
          <w:sz w:val="26"/>
          <w:szCs w:val="26"/>
        </w:rPr>
        <w:t xml:space="preserve">               </w:t>
      </w:r>
      <w:r>
        <w:rPr>
          <w:b/>
          <w:sz w:val="26"/>
          <w:szCs w:val="26"/>
        </w:rPr>
        <w:t xml:space="preserve">       </w:t>
      </w:r>
    </w:p>
    <w:p w14:paraId="7AA9F405" w14:textId="77777777" w:rsidR="0021322B" w:rsidRPr="002119B4" w:rsidRDefault="0021322B" w:rsidP="0021322B">
      <w:pPr>
        <w:pBdr>
          <w:top w:val="single" w:sz="4" w:space="1" w:color="auto"/>
          <w:left w:val="single" w:sz="4" w:space="3" w:color="auto"/>
          <w:bottom w:val="single" w:sz="4" w:space="1" w:color="auto"/>
          <w:right w:val="single" w:sz="4" w:space="4" w:color="auto"/>
        </w:pBdr>
        <w:tabs>
          <w:tab w:val="left" w:pos="1260"/>
          <w:tab w:val="left" w:pos="1440"/>
        </w:tabs>
        <w:spacing w:line="300" w:lineRule="exact"/>
        <w:rPr>
          <w:b/>
          <w:sz w:val="26"/>
          <w:szCs w:val="26"/>
        </w:rPr>
      </w:pPr>
      <w:r w:rsidRPr="00E20880">
        <w:rPr>
          <w:b/>
          <w:sz w:val="26"/>
          <w:szCs w:val="26"/>
          <w:lang w:val="en-GB"/>
        </w:rPr>
        <w:t>Fax</w:t>
      </w:r>
      <w:r w:rsidRPr="002119B4">
        <w:rPr>
          <w:b/>
          <w:sz w:val="26"/>
          <w:szCs w:val="26"/>
        </w:rPr>
        <w:tab/>
        <w:t xml:space="preserve">: </w:t>
      </w:r>
      <w:r w:rsidRPr="002119B4">
        <w:rPr>
          <w:b/>
          <w:sz w:val="26"/>
          <w:szCs w:val="26"/>
        </w:rPr>
        <w:tab/>
        <w:t>2310</w:t>
      </w:r>
      <w:r w:rsidRPr="0021322B">
        <w:rPr>
          <w:b/>
          <w:sz w:val="26"/>
          <w:szCs w:val="26"/>
        </w:rPr>
        <w:t>/</w:t>
      </w:r>
      <w:r w:rsidRPr="002119B4">
        <w:rPr>
          <w:b/>
          <w:sz w:val="26"/>
          <w:szCs w:val="26"/>
        </w:rPr>
        <w:t xml:space="preserve"> 262</w:t>
      </w:r>
      <w:r w:rsidRPr="0021322B">
        <w:rPr>
          <w:b/>
          <w:sz w:val="26"/>
          <w:szCs w:val="26"/>
        </w:rPr>
        <w:t>-</w:t>
      </w:r>
      <w:r w:rsidRPr="002119B4">
        <w:rPr>
          <w:b/>
          <w:sz w:val="26"/>
          <w:szCs w:val="26"/>
        </w:rPr>
        <w:t xml:space="preserve">394                              </w:t>
      </w:r>
      <w:r>
        <w:rPr>
          <w:b/>
          <w:sz w:val="26"/>
          <w:szCs w:val="26"/>
        </w:rPr>
        <w:t xml:space="preserve">         </w:t>
      </w:r>
      <w:r w:rsidRPr="002119B4">
        <w:rPr>
          <w:b/>
          <w:sz w:val="26"/>
          <w:szCs w:val="26"/>
        </w:rPr>
        <w:t xml:space="preserve">                   </w:t>
      </w:r>
    </w:p>
    <w:p w14:paraId="650369DC" w14:textId="77777777" w:rsidR="0021322B" w:rsidRPr="002119B4" w:rsidRDefault="0021322B" w:rsidP="0021322B">
      <w:pPr>
        <w:pBdr>
          <w:top w:val="single" w:sz="4" w:space="1" w:color="auto"/>
          <w:left w:val="single" w:sz="4" w:space="3" w:color="auto"/>
          <w:bottom w:val="single" w:sz="4" w:space="1" w:color="auto"/>
          <w:right w:val="single" w:sz="4" w:space="4" w:color="auto"/>
        </w:pBdr>
        <w:tabs>
          <w:tab w:val="left" w:pos="1260"/>
          <w:tab w:val="left" w:pos="1440"/>
        </w:tabs>
        <w:spacing w:line="300" w:lineRule="exact"/>
        <w:rPr>
          <w:b/>
          <w:sz w:val="26"/>
          <w:szCs w:val="26"/>
        </w:rPr>
      </w:pPr>
      <w:r w:rsidRPr="005B2333">
        <w:rPr>
          <w:b/>
          <w:sz w:val="26"/>
          <w:szCs w:val="26"/>
          <w:lang w:val="de-DE"/>
        </w:rPr>
        <w:t>E</w:t>
      </w:r>
      <w:r w:rsidRPr="002119B4">
        <w:rPr>
          <w:b/>
          <w:sz w:val="26"/>
          <w:szCs w:val="26"/>
        </w:rPr>
        <w:t>-</w:t>
      </w:r>
      <w:r w:rsidRPr="005B2333">
        <w:rPr>
          <w:b/>
          <w:sz w:val="26"/>
          <w:szCs w:val="26"/>
          <w:lang w:val="de-DE"/>
        </w:rPr>
        <w:t>mail</w:t>
      </w:r>
      <w:r w:rsidRPr="002119B4">
        <w:rPr>
          <w:b/>
          <w:sz w:val="26"/>
          <w:szCs w:val="26"/>
        </w:rPr>
        <w:tab/>
        <w:t xml:space="preserve">: </w:t>
      </w:r>
      <w:r w:rsidRPr="002119B4">
        <w:rPr>
          <w:b/>
          <w:sz w:val="26"/>
          <w:szCs w:val="26"/>
        </w:rPr>
        <w:tab/>
      </w:r>
      <w:smartTag w:uri="urn:schemas-microsoft-com:office:smarttags" w:element="PersonName">
        <w:r w:rsidRPr="00C07955">
          <w:rPr>
            <w:b/>
            <w:sz w:val="26"/>
            <w:szCs w:val="26"/>
            <w:lang w:val="en-GB"/>
          </w:rPr>
          <w:t>edoth</w:t>
        </w:r>
        <w:r w:rsidRPr="002119B4">
          <w:rPr>
            <w:b/>
            <w:sz w:val="26"/>
            <w:szCs w:val="26"/>
          </w:rPr>
          <w:t>2015@</w:t>
        </w:r>
        <w:r>
          <w:rPr>
            <w:b/>
            <w:sz w:val="26"/>
            <w:szCs w:val="26"/>
            <w:lang w:val="en-US"/>
          </w:rPr>
          <w:t>gmail</w:t>
        </w:r>
        <w:r w:rsidRPr="002119B4">
          <w:rPr>
            <w:b/>
            <w:sz w:val="26"/>
            <w:szCs w:val="26"/>
          </w:rPr>
          <w:t>.</w:t>
        </w:r>
        <w:r>
          <w:rPr>
            <w:b/>
            <w:sz w:val="26"/>
            <w:szCs w:val="26"/>
            <w:lang w:val="en-US"/>
          </w:rPr>
          <w:t>com</w:t>
        </w:r>
      </w:smartTag>
    </w:p>
    <w:p w14:paraId="78C4E8D6" w14:textId="3EDB98E7" w:rsidR="0021322B" w:rsidRPr="00BA7203" w:rsidRDefault="0021322B" w:rsidP="0021322B">
      <w:pPr>
        <w:rPr>
          <w:rFonts w:ascii="Arial" w:hAnsi="Arial" w:cs="Arial"/>
          <w:b/>
        </w:rPr>
      </w:pPr>
      <w:r w:rsidRPr="00BA7203">
        <w:rPr>
          <w:rFonts w:ascii="Arial" w:hAnsi="Arial" w:cs="Arial"/>
          <w:b/>
        </w:rPr>
        <w:t xml:space="preserve">Αρ.Πρωτ.  </w:t>
      </w:r>
      <w:r>
        <w:rPr>
          <w:rFonts w:ascii="Arial" w:hAnsi="Arial" w:cs="Arial"/>
          <w:b/>
          <w:lang w:val="en-US"/>
        </w:rPr>
        <w:t xml:space="preserve">165                                          </w:t>
      </w:r>
      <w:r>
        <w:rPr>
          <w:rFonts w:ascii="Arial" w:hAnsi="Arial" w:cs="Arial"/>
          <w:b/>
        </w:rPr>
        <w:t>Θεσσαλονίκη 2</w:t>
      </w:r>
      <w:r>
        <w:rPr>
          <w:rFonts w:ascii="Arial" w:hAnsi="Arial" w:cs="Arial"/>
          <w:b/>
          <w:lang w:val="en-US"/>
        </w:rPr>
        <w:t>-9-24</w:t>
      </w:r>
      <w:r w:rsidRPr="00BA7203">
        <w:rPr>
          <w:rFonts w:ascii="Arial" w:hAnsi="Arial" w:cs="Arial"/>
          <w:b/>
        </w:rPr>
        <w:t xml:space="preserve">                                                                      </w:t>
      </w:r>
    </w:p>
    <w:p w14:paraId="0C9B59AA" w14:textId="77777777" w:rsidR="0021322B" w:rsidRPr="0021322B" w:rsidRDefault="0021322B">
      <w:pPr>
        <w:spacing w:after="48" w:line="259" w:lineRule="auto"/>
        <w:ind w:left="3101" w:right="0" w:firstLine="0"/>
        <w:jc w:val="left"/>
      </w:pPr>
    </w:p>
    <w:p w14:paraId="1A6253B6" w14:textId="27469396" w:rsidR="008205D8" w:rsidRDefault="008205D8">
      <w:pPr>
        <w:spacing w:after="172" w:line="259" w:lineRule="auto"/>
        <w:ind w:left="0" w:right="0" w:firstLine="0"/>
        <w:jc w:val="right"/>
      </w:pPr>
    </w:p>
    <w:p w14:paraId="49323CB1" w14:textId="1EF3337E" w:rsidR="008205D8" w:rsidRDefault="00C045E9">
      <w:pPr>
        <w:spacing w:after="209" w:line="259" w:lineRule="auto"/>
        <w:ind w:left="329" w:right="0" w:hanging="10"/>
        <w:jc w:val="left"/>
      </w:pPr>
      <w:r>
        <w:rPr>
          <w:b/>
          <w:u w:val="single" w:color="000000"/>
        </w:rPr>
        <w:t>ΣΥΛΛΑΛΗΤΗΡΙΟ ΜΕ ΑΦΟΡΜΗ ΤΑ ΕΓΚΑΙΝΙΑ ΤΗΣ 88</w:t>
      </w:r>
      <w:r>
        <w:rPr>
          <w:b/>
          <w:vertAlign w:val="superscript"/>
        </w:rPr>
        <w:t>ης</w:t>
      </w:r>
      <w:r>
        <w:rPr>
          <w:b/>
          <w:u w:val="single" w:color="000000"/>
        </w:rPr>
        <w:t xml:space="preserve"> ΔΕ</w:t>
      </w:r>
      <w:r w:rsidR="009507F0">
        <w:rPr>
          <w:b/>
          <w:u w:val="single" w:color="000000"/>
        </w:rPr>
        <w:t>Θ</w:t>
      </w:r>
    </w:p>
    <w:p w14:paraId="274F2865" w14:textId="12B9A649" w:rsidR="008205D8" w:rsidRDefault="00C045E9" w:rsidP="0021322B">
      <w:pPr>
        <w:spacing w:after="188" w:line="259" w:lineRule="auto"/>
        <w:ind w:left="0" w:right="84" w:firstLine="0"/>
        <w:jc w:val="center"/>
      </w:pPr>
      <w:r>
        <w:rPr>
          <w:b/>
        </w:rPr>
        <w:t>Συγκέντρωση διαμαρτυρίας</w:t>
      </w:r>
    </w:p>
    <w:p w14:paraId="22CD7938" w14:textId="772D0805" w:rsidR="008205D8" w:rsidRDefault="00C045E9" w:rsidP="0021322B">
      <w:pPr>
        <w:spacing w:after="15" w:line="389" w:lineRule="auto"/>
        <w:ind w:left="1630" w:right="1618" w:firstLine="490"/>
        <w:jc w:val="center"/>
      </w:pPr>
      <w:r>
        <w:rPr>
          <w:b/>
        </w:rPr>
        <w:t>Σάββατο, 7 του Σεπτέμβρη του 2024, ώρα 18:00, Άγαλμα Βενιζέλου, Θεσσαλονίκη.</w:t>
      </w:r>
    </w:p>
    <w:p w14:paraId="3FB01A9B" w14:textId="77777777" w:rsidR="008205D8" w:rsidRDefault="00C045E9">
      <w:pPr>
        <w:spacing w:after="190" w:line="259" w:lineRule="auto"/>
        <w:ind w:left="0" w:right="0" w:firstLine="0"/>
        <w:jc w:val="left"/>
      </w:pPr>
      <w:r>
        <w:rPr>
          <w:b/>
        </w:rPr>
        <w:t xml:space="preserve"> </w:t>
      </w:r>
    </w:p>
    <w:p w14:paraId="61F98E2A" w14:textId="77777777" w:rsidR="008205D8" w:rsidRDefault="00C045E9">
      <w:pPr>
        <w:spacing w:after="131" w:line="259" w:lineRule="auto"/>
        <w:ind w:left="-15" w:right="56" w:firstLine="0"/>
      </w:pPr>
      <w:r>
        <w:rPr>
          <w:b/>
        </w:rPr>
        <w:t xml:space="preserve">Συναδέλφισσες, Συνάδελφοι, </w:t>
      </w:r>
    </w:p>
    <w:p w14:paraId="3DCFC3A4" w14:textId="77777777" w:rsidR="008205D8" w:rsidRDefault="00C045E9">
      <w:pPr>
        <w:spacing w:after="131" w:line="259" w:lineRule="auto"/>
        <w:ind w:left="0" w:right="0" w:firstLine="0"/>
        <w:jc w:val="left"/>
      </w:pPr>
      <w:r>
        <w:rPr>
          <w:b/>
        </w:rPr>
        <w:t xml:space="preserve"> </w:t>
      </w:r>
    </w:p>
    <w:p w14:paraId="66913102" w14:textId="283081F9" w:rsidR="008205D8" w:rsidRDefault="00C045E9">
      <w:pPr>
        <w:ind w:left="-15" w:right="58" w:firstLine="852"/>
      </w:pPr>
      <w:r>
        <w:t xml:space="preserve">Η Εκτελεστική Επιτροπή </w:t>
      </w:r>
      <w:r w:rsidR="0021322B">
        <w:t>της ΕΔΟΘ –</w:t>
      </w:r>
      <w:r w:rsidR="0021322B" w:rsidRPr="0021322B">
        <w:t xml:space="preserve"> </w:t>
      </w:r>
      <w:r w:rsidR="0021322B">
        <w:t>Ν</w:t>
      </w:r>
      <w:r w:rsidR="0021322B" w:rsidRPr="0021322B">
        <w:t>/</w:t>
      </w:r>
      <w:r w:rsidR="0021322B">
        <w:t xml:space="preserve">Τ ΑΔΕΔΥ Θεσσαλονίκης </w:t>
      </w:r>
      <w:r>
        <w:t xml:space="preserve"> </w:t>
      </w:r>
      <w:r w:rsidR="0021322B" w:rsidRPr="0021322B">
        <w:t xml:space="preserve"> </w:t>
      </w:r>
      <w:r w:rsidR="0021322B">
        <w:t xml:space="preserve">μετά την απόφαση της Εκτελεστικής Επιτροπής της ΑΔΕΔΥ καλεί τα μέλη της </w:t>
      </w:r>
      <w:r>
        <w:t xml:space="preserve"> με αφορμή τα εγκαίνια της </w:t>
      </w:r>
      <w:r>
        <w:rPr>
          <w:b/>
        </w:rPr>
        <w:t>88</w:t>
      </w:r>
      <w:r>
        <w:rPr>
          <w:b/>
          <w:vertAlign w:val="superscript"/>
        </w:rPr>
        <w:t>ης</w:t>
      </w:r>
      <w:r>
        <w:rPr>
          <w:b/>
        </w:rPr>
        <w:t xml:space="preserve"> ΔΕΘ</w:t>
      </w:r>
      <w:r>
        <w:t xml:space="preserve">, </w:t>
      </w:r>
      <w:r w:rsidR="0021322B">
        <w:t>σ</w:t>
      </w:r>
      <w:r>
        <w:t xml:space="preserve">την πραγματοποίηση συλλαλητηρίου μαζί με τους εργαζόμενους του Ιδιωτικού Τομέα το </w:t>
      </w:r>
      <w:r>
        <w:rPr>
          <w:b/>
        </w:rPr>
        <w:t xml:space="preserve">Σάββατο, 7 του Σεπτέμβρη του 2024, </w:t>
      </w:r>
      <w:r>
        <w:rPr>
          <w:b/>
        </w:rPr>
        <w:t>ώρα 18:00, στο άγαλμα Βενιζέλου στη Θεσσαλονίκη</w:t>
      </w:r>
      <w:r>
        <w:t xml:space="preserve"> για την ανάδειξη των αιτημάτων μας -με κυρίαρχο αίτημα </w:t>
      </w:r>
      <w:r>
        <w:rPr>
          <w:b/>
        </w:rPr>
        <w:t>«Να ζούμε με αξιοπρέπεια από τον μισθό μας</w:t>
      </w:r>
      <w:r w:rsidR="0021322B" w:rsidRPr="0021322B">
        <w:rPr>
          <w:b/>
        </w:rPr>
        <w:t xml:space="preserve"> </w:t>
      </w:r>
      <w:r>
        <w:rPr>
          <w:b/>
        </w:rPr>
        <w:t>ΣΤΟΠ στην ακρίβεια»</w:t>
      </w:r>
      <w:r>
        <w:t xml:space="preserve">- και την υπεράσπιση των κατακτήσεών μας. </w:t>
      </w:r>
    </w:p>
    <w:p w14:paraId="6B121009" w14:textId="77777777" w:rsidR="008205D8" w:rsidRDefault="00C045E9">
      <w:pPr>
        <w:spacing w:after="0" w:line="396" w:lineRule="auto"/>
        <w:ind w:left="0" w:right="0" w:firstLine="852"/>
        <w:jc w:val="left"/>
      </w:pPr>
      <w:r>
        <w:lastRenderedPageBreak/>
        <w:t xml:space="preserve">Οι </w:t>
      </w:r>
      <w:r>
        <w:tab/>
        <w:t xml:space="preserve">κινητοποιήσεις </w:t>
      </w:r>
      <w:r>
        <w:tab/>
        <w:t xml:space="preserve">στη </w:t>
      </w:r>
      <w:r>
        <w:tab/>
        <w:t xml:space="preserve">ΔΕΘ </w:t>
      </w:r>
      <w:r>
        <w:tab/>
        <w:t xml:space="preserve">έρχονται </w:t>
      </w:r>
      <w:r>
        <w:tab/>
        <w:t xml:space="preserve">ως </w:t>
      </w:r>
      <w:r>
        <w:tab/>
      </w:r>
      <w:r>
        <w:t xml:space="preserve">συνέχεια </w:t>
      </w:r>
      <w:r>
        <w:tab/>
        <w:t xml:space="preserve">των κινητοποιήσεων που πραγματοποίησαν οι εργαζόμενοι στο Δημόσιο και στον Ιδιωτικό Τομέα, με </w:t>
      </w:r>
      <w:r>
        <w:rPr>
          <w:b/>
        </w:rPr>
        <w:t>την Απεργία στις 28 του Φλεβάρη, την απεργία της Πρωτομαγιάς και την απεργία της 21</w:t>
      </w:r>
      <w:r>
        <w:rPr>
          <w:b/>
          <w:vertAlign w:val="superscript"/>
        </w:rPr>
        <w:t>ης</w:t>
      </w:r>
      <w:r>
        <w:rPr>
          <w:b/>
        </w:rPr>
        <w:t xml:space="preserve"> του Μάη. </w:t>
      </w:r>
    </w:p>
    <w:p w14:paraId="2EFE2235" w14:textId="77777777" w:rsidR="008205D8" w:rsidRDefault="00C045E9">
      <w:pPr>
        <w:ind w:left="-15" w:right="58" w:firstLine="852"/>
      </w:pPr>
      <w:r>
        <w:t>Η φετινή συγκέντρωση διαμαρτυρίας στη ΔΕΘ γίνεται κάτω α</w:t>
      </w:r>
      <w:r>
        <w:t xml:space="preserve">πό πρωτόγνωρες συνθήκες για τους εργαζόμενους, </w:t>
      </w:r>
      <w:r>
        <w:rPr>
          <w:b/>
        </w:rPr>
        <w:t>αφού το πρωτοφανές  κύμα ακρίβειας συνεχίζεται,</w:t>
      </w:r>
      <w:r>
        <w:t xml:space="preserve"> </w:t>
      </w:r>
      <w:r>
        <w:rPr>
          <w:b/>
        </w:rPr>
        <w:t>οι μισθοί τους παραμένουν καθηλωμένοι και ταυτόχρονα εξανεμίζονται από το πρώτο δεκαπενθήμερο</w:t>
      </w:r>
      <w:r>
        <w:t>, γεγονός που τους οδηγεί στη φτώχεια και στην εξαθλίωση. Παράλληλα,</w:t>
      </w:r>
      <w:r>
        <w:t xml:space="preserve"> </w:t>
      </w:r>
      <w:r>
        <w:rPr>
          <w:b/>
        </w:rPr>
        <w:t>η ακρίβεια στη στέγη έχει πάρει εκρηκτικές διαστάσεις</w:t>
      </w:r>
      <w:r>
        <w:t xml:space="preserve"> με τους εργαζόμενους να μην μπορούν να ανταπεξέλθουν στα πανάκριβα ενοίκια. Οι εργαζόμενοι, ειδικότερα σε νησιωτικές και τουριστικές περιοχές, αδυνατούν να βρουν σπίτι, κυρίως, λόγω επέκτασης της βραχυ</w:t>
      </w:r>
      <w:r>
        <w:t xml:space="preserve">χρόνιας μίσθωσης. </w:t>
      </w:r>
    </w:p>
    <w:p w14:paraId="66730552" w14:textId="77777777" w:rsidR="008205D8" w:rsidRDefault="00C045E9">
      <w:pPr>
        <w:ind w:left="-15" w:right="58" w:firstLine="852"/>
      </w:pPr>
      <w:r>
        <w:t>Η Κυβέρνηση δεν παίρνει κανένα μέτρο κατά της ακρίβειας και της απομείωσης των μισθών των εργαζομένων και συγχρόνως συνεχίζει την αντεργατική και νεοφιλελεύθερη πολιτική της με την καθιέρωση της 6ήμερης εργασίας, της ιδιωτικοποίησης κρίσ</w:t>
      </w:r>
      <w:r>
        <w:t xml:space="preserve">ιμων δομών του κοινωνικού κράτους και της διάλυσης του εθνικού συστήματος υγείας. </w:t>
      </w:r>
    </w:p>
    <w:p w14:paraId="65A01239" w14:textId="77777777" w:rsidR="008205D8" w:rsidRDefault="00C045E9">
      <w:pPr>
        <w:spacing w:after="190" w:line="259" w:lineRule="auto"/>
        <w:ind w:left="0" w:right="0" w:firstLine="0"/>
        <w:jc w:val="left"/>
      </w:pPr>
      <w:r>
        <w:rPr>
          <w:b/>
        </w:rPr>
        <w:t xml:space="preserve"> </w:t>
      </w:r>
    </w:p>
    <w:p w14:paraId="48E80314" w14:textId="67F7080B" w:rsidR="008205D8" w:rsidRDefault="00C045E9">
      <w:pPr>
        <w:spacing w:after="131" w:line="259" w:lineRule="auto"/>
        <w:ind w:left="-15" w:right="56" w:firstLine="0"/>
      </w:pPr>
      <w:r>
        <w:rPr>
          <w:b/>
        </w:rPr>
        <w:t>Συναδέλφισσες,</w:t>
      </w:r>
      <w:r w:rsidR="0021322B">
        <w:rPr>
          <w:b/>
          <w:lang w:val="en-US"/>
        </w:rPr>
        <w:t xml:space="preserve"> </w:t>
      </w:r>
      <w:r>
        <w:rPr>
          <w:b/>
        </w:rPr>
        <w:t xml:space="preserve"> συνάδελφοι, </w:t>
      </w:r>
    </w:p>
    <w:p w14:paraId="07CADF1A" w14:textId="77777777" w:rsidR="008205D8" w:rsidRDefault="00C045E9">
      <w:pPr>
        <w:ind w:left="-15" w:right="58" w:firstLine="852"/>
      </w:pPr>
      <w:r>
        <w:t xml:space="preserve">Οι εργαζόμενοι στο Δημόσιο, 14 χρόνια τώρα, δεν είχαν καμιά αύξηση στον μισθό τους, παρά μόνο την αύξηση-κοροϊδία των 35-40 ευρώ, αλλά μόνο οι </w:t>
      </w:r>
      <w:r>
        <w:t xml:space="preserve">περικοπές έφτασαν στο 40%, στα χρόνια των μνημονίων. </w:t>
      </w:r>
    </w:p>
    <w:p w14:paraId="0CDD8AD7" w14:textId="13A08675" w:rsidR="008205D8" w:rsidRDefault="00C045E9">
      <w:pPr>
        <w:spacing w:after="15" w:line="389" w:lineRule="auto"/>
        <w:ind w:left="-15" w:right="56" w:firstLine="842"/>
      </w:pPr>
      <w:r>
        <w:t xml:space="preserve">Η Κυβέρνηση της Νέας Δημοκρατίας </w:t>
      </w:r>
      <w:r>
        <w:rPr>
          <w:b/>
        </w:rPr>
        <w:t xml:space="preserve">όχι μόνο δεν σκέφτεται να αυξήσει τους μισθούς των εργαζομένων στο Δημόσιο, αλλά αντίθετα τους </w:t>
      </w:r>
      <w:r w:rsidR="0021322B" w:rsidRPr="0021322B">
        <w:rPr>
          <w:b/>
        </w:rPr>
        <w:t xml:space="preserve"> </w:t>
      </w:r>
      <w:r>
        <w:rPr>
          <w:b/>
        </w:rPr>
        <w:t>στοχοποιεί</w:t>
      </w:r>
      <w:r w:rsidR="0021322B" w:rsidRPr="0021322B">
        <w:rPr>
          <w:b/>
        </w:rPr>
        <w:t xml:space="preserve"> </w:t>
      </w:r>
      <w:r>
        <w:rPr>
          <w:b/>
        </w:rPr>
        <w:t>, στο πλαίσιο του κοινωνικού αυτοματισμού</w:t>
      </w:r>
      <w:r>
        <w:t xml:space="preserve">. </w:t>
      </w:r>
    </w:p>
    <w:p w14:paraId="2A241BE5" w14:textId="77777777" w:rsidR="008205D8" w:rsidRDefault="00C045E9">
      <w:pPr>
        <w:spacing w:after="15" w:line="389" w:lineRule="auto"/>
        <w:ind w:left="-15" w:right="56" w:firstLine="842"/>
      </w:pPr>
      <w:r>
        <w:t>Η σημερινή Κυβέρνηση</w:t>
      </w:r>
      <w:r>
        <w:t xml:space="preserve">, τα πέντε τελευταία χρόνια περιορίζει και φαλκιδεύει τις κατακτήσεις των εργαζομένων, καταργεί θεμελιώδη </w:t>
      </w:r>
      <w:r>
        <w:lastRenderedPageBreak/>
        <w:t xml:space="preserve">συνταγματικά μας δικαιώματα, όπως το δικαίωμά μας στην απεργία. </w:t>
      </w:r>
      <w:r>
        <w:rPr>
          <w:b/>
        </w:rPr>
        <w:t>Με τους Νόμους 4808/21 (ν. Χατζηδάκη) και 5053/23 (ν. Γεωργιάδη) ποινικοποίησαν το δικ</w:t>
      </w:r>
      <w:r>
        <w:rPr>
          <w:b/>
        </w:rPr>
        <w:t xml:space="preserve">αίωμα στην απεργία και κατάργησαν έναν εμβληματικό νόμο, τον Ν. 1264/82, τον προοδευτικότερο και δημοκρατικότερο νόμο στην Ευρώπη για τα εργασιακά. </w:t>
      </w:r>
    </w:p>
    <w:p w14:paraId="464EE619" w14:textId="77777777" w:rsidR="008205D8" w:rsidRDefault="00C045E9">
      <w:pPr>
        <w:ind w:left="-15" w:right="58" w:firstLine="852"/>
      </w:pPr>
      <w:r>
        <w:t>Δεν είναι τυχαίο ότι μετά την ψήφιση του Νόμου για τα εργασιακά όλες οι απεργίες, από το Σεπτέμβρη του 2021</w:t>
      </w:r>
      <w:r>
        <w:t xml:space="preserve"> μέχρι σήμερα, κηρύχθηκαν από τα δικαστήρια παράνομες και καταχρηστικές. </w:t>
      </w:r>
      <w:r>
        <w:rPr>
          <w:b/>
        </w:rPr>
        <w:t>Υπουργοί της σημερινής Κυβέρνησης καταφεύγουν στα δικαστήρια, για να κηρυχθούν παράνομες οι απεργίες, πράγμα πρωτοφανές για το πολιτικό σύστημα, από τη μεταπολίτευση και μετά.</w:t>
      </w:r>
      <w:r>
        <w:t xml:space="preserve"> </w:t>
      </w:r>
      <w:r>
        <w:rPr>
          <w:b/>
        </w:rPr>
        <w:t xml:space="preserve"> </w:t>
      </w:r>
    </w:p>
    <w:p w14:paraId="5BDE38FA" w14:textId="77777777" w:rsidR="008205D8" w:rsidRDefault="00C045E9">
      <w:pPr>
        <w:spacing w:after="15" w:line="389" w:lineRule="auto"/>
        <w:ind w:left="-15" w:right="56" w:firstLine="842"/>
      </w:pPr>
      <w:r>
        <w:rPr>
          <w:b/>
        </w:rPr>
        <w:t>Γι’ α</w:t>
      </w:r>
      <w:r>
        <w:rPr>
          <w:b/>
        </w:rPr>
        <w:t>υτό η κατάργηση των Νόμων Χατζηδάκη-Γεωργιάδη είναι ζήτημα τιμής για το συνδικαλιστικό κίνημα.</w:t>
      </w:r>
      <w:r>
        <w:t xml:space="preserve"> </w:t>
      </w:r>
    </w:p>
    <w:p w14:paraId="773CBE3C" w14:textId="77777777" w:rsidR="008205D8" w:rsidRDefault="00C045E9">
      <w:pPr>
        <w:ind w:left="-15" w:right="58" w:firstLine="852"/>
      </w:pPr>
      <w:r>
        <w:t xml:space="preserve">Ταυτόχρονα, η Κυβέρνηση με τα νομοθετήματά της κατεδαφίζει τους πυλώνες του κοινωνικού κράτους. </w:t>
      </w:r>
      <w:r>
        <w:rPr>
          <w:b/>
        </w:rPr>
        <w:t xml:space="preserve">Υγεία, Παιδεία και κοινωνική ασφάλιση. </w:t>
      </w:r>
      <w:r>
        <w:t xml:space="preserve"> </w:t>
      </w:r>
    </w:p>
    <w:p w14:paraId="705B07D1" w14:textId="77777777" w:rsidR="008205D8" w:rsidRDefault="00C045E9">
      <w:pPr>
        <w:numPr>
          <w:ilvl w:val="0"/>
          <w:numId w:val="2"/>
        </w:numPr>
        <w:ind w:right="58" w:hanging="360"/>
      </w:pPr>
      <w:r>
        <w:rPr>
          <w:b/>
        </w:rPr>
        <w:t>Στον τομέα της Υγείας</w:t>
      </w:r>
      <w:r>
        <w:t xml:space="preserve"> ο</w:t>
      </w:r>
      <w:r>
        <w:t>ι δαπάνες</w:t>
      </w:r>
      <w:r>
        <w:rPr>
          <w:b/>
        </w:rPr>
        <w:t xml:space="preserve"> </w:t>
      </w:r>
      <w:r>
        <w:t xml:space="preserve">από τον κρατικό προϋπολογισμό είναι κάθε χρόνο όλο και λιγότερες, οι ελλείψεις σε γιατρούς και νοσηλευτές τεράστιες, συρρικνώνονται διαρκώς τα δημόσια νοσοκομεία και κέντρα υγείας σε όλη τη χώρα. Είναι πρωτοφανής η διάλυση του εθνικού συστήματος </w:t>
      </w:r>
      <w:r>
        <w:t xml:space="preserve">υγείας τα τελευταία χρόνια. </w:t>
      </w:r>
    </w:p>
    <w:p w14:paraId="6F47DF39" w14:textId="77777777" w:rsidR="008205D8" w:rsidRDefault="00C045E9">
      <w:pPr>
        <w:numPr>
          <w:ilvl w:val="0"/>
          <w:numId w:val="2"/>
        </w:numPr>
        <w:ind w:right="58" w:hanging="360"/>
      </w:pPr>
      <w:r>
        <w:rPr>
          <w:b/>
        </w:rPr>
        <w:t>Η ιδιωτικοποίηση της  επικουρικής ασφάλισης</w:t>
      </w:r>
      <w:r>
        <w:t xml:space="preserve"> και η εισροή  ιδιωτών για τις θέσεις γενικών διευθυντών και διευθυντών με αμοιβές 8.000ευρώ τον μήνα (τη στιγμή που η κοινωνία στενάζει από την ακρίβεια) στοχεύει στην πλήρη ιδιωτικοπ</w:t>
      </w:r>
      <w:r>
        <w:t xml:space="preserve">οίηση του ΕΦΚΑ.  </w:t>
      </w:r>
    </w:p>
    <w:p w14:paraId="334B891D" w14:textId="77777777" w:rsidR="008205D8" w:rsidRDefault="00C045E9">
      <w:pPr>
        <w:numPr>
          <w:ilvl w:val="0"/>
          <w:numId w:val="2"/>
        </w:numPr>
        <w:ind w:right="58" w:hanging="360"/>
      </w:pPr>
      <w:r>
        <w:rPr>
          <w:b/>
        </w:rPr>
        <w:t>Στην Παιδεία, συνεχίζονται οι πολιτικές</w:t>
      </w:r>
      <w:r>
        <w:t xml:space="preserve"> που εντείνουν τη διαμόρφωση ενός γραφειοκρατικού σχολείου, συρρίκνωσης της Δημόσιας Εκπαίδευσης με συγχωνεύσεις και υποβαθμίσεις σχολικών μονάδων. </w:t>
      </w:r>
    </w:p>
    <w:p w14:paraId="73D7FDAA" w14:textId="77777777" w:rsidR="008205D8" w:rsidRDefault="00C045E9">
      <w:pPr>
        <w:numPr>
          <w:ilvl w:val="0"/>
          <w:numId w:val="2"/>
        </w:numPr>
        <w:spacing w:after="0"/>
        <w:ind w:right="58" w:hanging="360"/>
      </w:pPr>
      <w:r>
        <w:rPr>
          <w:b/>
        </w:rPr>
        <w:lastRenderedPageBreak/>
        <w:t>Παρόμοια νομοθετήματα έχουν ψηφιστεί</w:t>
      </w:r>
      <w:r>
        <w:t xml:space="preserve"> ή είναι σε δι</w:t>
      </w:r>
      <w:r>
        <w:t xml:space="preserve">αβούλευση για τους Δήμους, το περιβάλλον, τις ιδιωτικοποιήσεις φορέων και οργανισμών κτλ. </w:t>
      </w:r>
    </w:p>
    <w:p w14:paraId="402B64AF" w14:textId="77777777" w:rsidR="008205D8" w:rsidRDefault="00C045E9">
      <w:pPr>
        <w:spacing w:after="190" w:line="259" w:lineRule="auto"/>
        <w:ind w:left="0" w:right="0" w:firstLine="0"/>
        <w:jc w:val="left"/>
      </w:pPr>
      <w:r>
        <w:rPr>
          <w:b/>
        </w:rPr>
        <w:t xml:space="preserve"> </w:t>
      </w:r>
    </w:p>
    <w:p w14:paraId="5BC26637" w14:textId="77777777" w:rsidR="008205D8" w:rsidRDefault="00C045E9">
      <w:pPr>
        <w:spacing w:after="191" w:line="259" w:lineRule="auto"/>
        <w:ind w:left="-15" w:right="56" w:firstLine="0"/>
      </w:pPr>
      <w:r>
        <w:rPr>
          <w:b/>
        </w:rPr>
        <w:t xml:space="preserve">Συναδέλφισσες, συνάδελφοι, </w:t>
      </w:r>
    </w:p>
    <w:p w14:paraId="4BD82140" w14:textId="77777777" w:rsidR="008205D8" w:rsidRDefault="00C045E9">
      <w:pPr>
        <w:spacing w:after="15" w:line="389" w:lineRule="auto"/>
        <w:ind w:left="-15" w:right="56" w:firstLine="842"/>
      </w:pPr>
      <w:r>
        <w:rPr>
          <w:b/>
        </w:rPr>
        <w:t>Η φετινή μας συγκέντρωση στη ΔΕΘ έχει ως κεντρικό της αίτημα τις αυξήσεις στους μισθούς μας, για να ζούμε με αξιοπρέπεια.</w:t>
      </w:r>
      <w:r>
        <w:t xml:space="preserve"> </w:t>
      </w:r>
      <w:r>
        <w:rPr>
          <w:b/>
        </w:rPr>
        <w:t xml:space="preserve"> </w:t>
      </w:r>
    </w:p>
    <w:p w14:paraId="3D8062DA" w14:textId="77777777" w:rsidR="008205D8" w:rsidRDefault="00C045E9">
      <w:pPr>
        <w:ind w:left="-15" w:right="58" w:firstLine="852"/>
      </w:pPr>
      <w:r>
        <w:t xml:space="preserve">Ο κόμπος έφτασε πλέον στο χτένι. Δεν θα δεχτούμε να συνεχίσουμε να πληρώνουμε εμείς τις τεράστιες αυξήσεις </w:t>
      </w:r>
      <w:r>
        <w:rPr>
          <w:b/>
        </w:rPr>
        <w:t xml:space="preserve">στο ρεύμα, στη στέγη, στο πετρέλαιο, στο φυσικό αέριο, στο ψωμί και σε όλα τα είδη λαϊκής ανάγκης.  </w:t>
      </w:r>
    </w:p>
    <w:p w14:paraId="015D0D6E" w14:textId="77777777" w:rsidR="008205D8" w:rsidRDefault="00C045E9">
      <w:pPr>
        <w:spacing w:after="15" w:line="389" w:lineRule="auto"/>
        <w:ind w:left="-15" w:right="56" w:firstLine="842"/>
      </w:pPr>
      <w:r>
        <w:rPr>
          <w:b/>
        </w:rPr>
        <w:t xml:space="preserve">Η συγκέντρωση στη ΔΕΘ, που γίνεται μαζί με τους </w:t>
      </w:r>
      <w:r>
        <w:rPr>
          <w:b/>
        </w:rPr>
        <w:t xml:space="preserve">εργαζόμενους στον ιδιωτικό τομέα, έχει ως στόχο να θέσει τέρμα σε αυτή την πολιτική. Είναι η ώρα να πούμε όλοι μαζί ΦΤΑΝΕΙ ΠΙΑ! </w:t>
      </w:r>
    </w:p>
    <w:p w14:paraId="69D8EC55" w14:textId="77777777" w:rsidR="008205D8" w:rsidRDefault="00C045E9">
      <w:pPr>
        <w:spacing w:after="192" w:line="259" w:lineRule="auto"/>
        <w:ind w:left="0" w:right="0" w:firstLine="0"/>
        <w:jc w:val="left"/>
      </w:pPr>
      <w:r>
        <w:rPr>
          <w:b/>
        </w:rPr>
        <w:t xml:space="preserve"> </w:t>
      </w:r>
    </w:p>
    <w:p w14:paraId="41EF5BA3" w14:textId="77777777" w:rsidR="008205D8" w:rsidRDefault="00C045E9">
      <w:pPr>
        <w:spacing w:after="132" w:line="259" w:lineRule="auto"/>
        <w:ind w:left="862" w:right="0" w:hanging="10"/>
        <w:jc w:val="left"/>
      </w:pPr>
      <w:r>
        <w:rPr>
          <w:b/>
          <w:u w:val="single" w:color="000000"/>
        </w:rPr>
        <w:t>Σε αυτή τη συγκυρία διεκδικούμε:</w:t>
      </w:r>
      <w:r>
        <w:t xml:space="preserve"> </w:t>
      </w:r>
    </w:p>
    <w:p w14:paraId="169B4A98" w14:textId="77777777" w:rsidR="008205D8" w:rsidRDefault="00C045E9">
      <w:pPr>
        <w:numPr>
          <w:ilvl w:val="0"/>
          <w:numId w:val="3"/>
        </w:numPr>
        <w:spacing w:after="2" w:line="400" w:lineRule="auto"/>
        <w:ind w:right="0" w:hanging="360"/>
        <w:jc w:val="left"/>
      </w:pPr>
      <w:r>
        <w:rPr>
          <w:b/>
          <w:i/>
        </w:rPr>
        <w:t>Αυξήσεις στους μισθούς μας 10%, άμεσα, για να καλυφθούν οι απώλειες από τον φετινό πληθωρισ</w:t>
      </w:r>
      <w:r>
        <w:rPr>
          <w:b/>
          <w:i/>
        </w:rPr>
        <w:t xml:space="preserve">μό </w:t>
      </w:r>
    </w:p>
    <w:p w14:paraId="5E895C8B" w14:textId="77777777" w:rsidR="008205D8" w:rsidRDefault="00C045E9">
      <w:pPr>
        <w:numPr>
          <w:ilvl w:val="0"/>
          <w:numId w:val="3"/>
        </w:numPr>
        <w:spacing w:after="189" w:line="259" w:lineRule="auto"/>
        <w:ind w:right="0" w:hanging="360"/>
        <w:jc w:val="left"/>
      </w:pPr>
      <w:r>
        <w:rPr>
          <w:b/>
          <w:i/>
        </w:rPr>
        <w:t>Κατάργηση της εισφοράς αλληλεγγύης</w:t>
      </w:r>
      <w:r>
        <w:t xml:space="preserve"> </w:t>
      </w:r>
    </w:p>
    <w:p w14:paraId="56B02A98" w14:textId="77777777" w:rsidR="008205D8" w:rsidRDefault="00C045E9">
      <w:pPr>
        <w:numPr>
          <w:ilvl w:val="0"/>
          <w:numId w:val="3"/>
        </w:numPr>
        <w:spacing w:after="192" w:line="259" w:lineRule="auto"/>
        <w:ind w:right="0" w:hanging="360"/>
        <w:jc w:val="left"/>
      </w:pPr>
      <w:r>
        <w:rPr>
          <w:b/>
          <w:i/>
        </w:rPr>
        <w:t>Ξεπάγωμα της διετίας 2016 – 17</w:t>
      </w:r>
      <w:r>
        <w:t xml:space="preserve"> </w:t>
      </w:r>
    </w:p>
    <w:p w14:paraId="3F5EEADA" w14:textId="77777777" w:rsidR="008205D8" w:rsidRDefault="00C045E9">
      <w:pPr>
        <w:numPr>
          <w:ilvl w:val="0"/>
          <w:numId w:val="3"/>
        </w:numPr>
        <w:spacing w:after="166" w:line="259" w:lineRule="auto"/>
        <w:ind w:right="0" w:hanging="360"/>
        <w:jc w:val="left"/>
      </w:pPr>
      <w:r>
        <w:rPr>
          <w:b/>
          <w:i/>
        </w:rPr>
        <w:t>Αφορολόγητο στις 12.000 ευρώ</w:t>
      </w:r>
      <w:r>
        <w:t xml:space="preserve"> </w:t>
      </w:r>
    </w:p>
    <w:p w14:paraId="37647AAC" w14:textId="77777777" w:rsidR="008205D8" w:rsidRDefault="00C045E9">
      <w:pPr>
        <w:numPr>
          <w:ilvl w:val="0"/>
          <w:numId w:val="3"/>
        </w:numPr>
        <w:spacing w:after="160" w:line="259" w:lineRule="auto"/>
        <w:ind w:right="0" w:hanging="360"/>
        <w:jc w:val="left"/>
      </w:pPr>
      <w:r>
        <w:rPr>
          <w:b/>
          <w:i/>
        </w:rPr>
        <w:t>Επαναφορά 13</w:t>
      </w:r>
      <w:r>
        <w:rPr>
          <w:b/>
          <w:i/>
          <w:vertAlign w:val="superscript"/>
        </w:rPr>
        <w:t>ου</w:t>
      </w:r>
      <w:r>
        <w:rPr>
          <w:b/>
          <w:i/>
        </w:rPr>
        <w:t xml:space="preserve"> – 14</w:t>
      </w:r>
      <w:r>
        <w:rPr>
          <w:b/>
          <w:i/>
          <w:vertAlign w:val="superscript"/>
        </w:rPr>
        <w:t>ου</w:t>
      </w:r>
      <w:r>
        <w:rPr>
          <w:b/>
          <w:i/>
        </w:rPr>
        <w:t xml:space="preserve"> μισθού</w:t>
      </w:r>
      <w:r>
        <w:t xml:space="preserve"> </w:t>
      </w:r>
    </w:p>
    <w:p w14:paraId="24C2EB48" w14:textId="77777777" w:rsidR="008205D8" w:rsidRDefault="00C045E9">
      <w:pPr>
        <w:numPr>
          <w:ilvl w:val="0"/>
          <w:numId w:val="3"/>
        </w:numPr>
        <w:spacing w:after="2" w:line="400" w:lineRule="auto"/>
        <w:ind w:right="0" w:hanging="360"/>
        <w:jc w:val="left"/>
      </w:pPr>
      <w:r>
        <w:rPr>
          <w:b/>
          <w:i/>
        </w:rPr>
        <w:t>Αύξηση και επέκταση του επιδόματος επικίνδυνης και ανθυγιεινής εργασίας. Καμία περικοπή του.</w:t>
      </w:r>
      <w:r>
        <w:t xml:space="preserve"> </w:t>
      </w:r>
    </w:p>
    <w:p w14:paraId="64C8F7FB" w14:textId="77777777" w:rsidR="008205D8" w:rsidRDefault="00C045E9">
      <w:pPr>
        <w:numPr>
          <w:ilvl w:val="0"/>
          <w:numId w:val="3"/>
        </w:numPr>
        <w:ind w:right="0" w:hanging="360"/>
        <w:jc w:val="left"/>
      </w:pPr>
      <w:r>
        <w:rPr>
          <w:b/>
        </w:rPr>
        <w:t xml:space="preserve">Στήριξη του ΕΣΥ με γενναία χρηματοδότηση. </w:t>
      </w:r>
      <w:r>
        <w:t xml:space="preserve">Μέτρα υγιεινής και ασφάλειας στους χώρους εργασίας και στα σχολεία. Μείωση του </w:t>
      </w:r>
      <w:r>
        <w:lastRenderedPageBreak/>
        <w:t xml:space="preserve">αριθμού των μαθητών στο 1:15. Όχι στις απολύσεις και στις αναστολές εργασίας του προσωπικού. </w:t>
      </w:r>
    </w:p>
    <w:p w14:paraId="0CDE3553" w14:textId="77777777" w:rsidR="008205D8" w:rsidRDefault="00C045E9">
      <w:pPr>
        <w:numPr>
          <w:ilvl w:val="0"/>
          <w:numId w:val="3"/>
        </w:numPr>
        <w:spacing w:after="6"/>
        <w:ind w:right="0" w:hanging="360"/>
        <w:jc w:val="left"/>
      </w:pPr>
      <w:r>
        <w:rPr>
          <w:b/>
        </w:rPr>
        <w:t xml:space="preserve">Κατάργηση του Νόμου Χατζηδάκη (Ν4808/21) </w:t>
      </w:r>
      <w:r>
        <w:rPr>
          <w:b/>
        </w:rPr>
        <w:t xml:space="preserve">και του Ν. 5053/23 (Γεωργιάδη) </w:t>
      </w:r>
      <w:r>
        <w:t xml:space="preserve">για τα εργασιακά, καθώς και κατάργηση όλων των νόμων που ιδιωτικοποιούν την κοινωνική ασφάλιση – Επαναφορά του Ν. 1264/82. </w:t>
      </w:r>
    </w:p>
    <w:p w14:paraId="43B05C29" w14:textId="77777777" w:rsidR="008205D8" w:rsidRDefault="00C045E9">
      <w:pPr>
        <w:numPr>
          <w:ilvl w:val="0"/>
          <w:numId w:val="3"/>
        </w:numPr>
        <w:spacing w:after="15" w:line="389" w:lineRule="auto"/>
        <w:ind w:right="0" w:hanging="360"/>
        <w:jc w:val="left"/>
      </w:pPr>
      <w:r>
        <w:rPr>
          <w:b/>
        </w:rPr>
        <w:t>Προσλήψεις μόνιμου προσωπικού για να καλυφθούν τα χιλιάδες οργανικά κενά που υπάρχουν στο Δημόσιο</w:t>
      </w:r>
      <w:r>
        <w:t>, ιδ</w:t>
      </w:r>
      <w:r>
        <w:t xml:space="preserve">ιαίτερα στους τομείς της Υγείας, της Παιδείας, της Κοινωνικής Ασφάλισης κ.ά. </w:t>
      </w:r>
    </w:p>
    <w:p w14:paraId="5FCC74C6" w14:textId="77777777" w:rsidR="008205D8" w:rsidRPr="0021322B" w:rsidRDefault="00C045E9">
      <w:pPr>
        <w:numPr>
          <w:ilvl w:val="0"/>
          <w:numId w:val="3"/>
        </w:numPr>
        <w:spacing w:after="15" w:line="389" w:lineRule="auto"/>
        <w:ind w:right="0" w:hanging="360"/>
        <w:jc w:val="left"/>
      </w:pPr>
      <w:r>
        <w:rPr>
          <w:b/>
        </w:rPr>
        <w:t>Ταυτόχρονα, λέμε όχι στις ιδιωτικοποιήσεις Δημόσιων οργανισμών και φορέων.</w:t>
      </w:r>
      <w:r>
        <w:t xml:space="preserve"> </w:t>
      </w:r>
    </w:p>
    <w:p w14:paraId="1C10236E" w14:textId="77777777" w:rsidR="0021322B" w:rsidRDefault="0021322B" w:rsidP="0021322B">
      <w:pPr>
        <w:spacing w:after="15" w:line="389" w:lineRule="auto"/>
        <w:ind w:right="0"/>
        <w:jc w:val="left"/>
        <w:rPr>
          <w:lang w:val="en-US"/>
        </w:rPr>
      </w:pPr>
    </w:p>
    <w:p w14:paraId="322C0037" w14:textId="1969BE52" w:rsidR="0021322B" w:rsidRPr="0021322B" w:rsidRDefault="0021322B" w:rsidP="0021322B">
      <w:pPr>
        <w:spacing w:after="15" w:line="389" w:lineRule="auto"/>
        <w:ind w:right="0"/>
        <w:jc w:val="center"/>
        <w:rPr>
          <w:rFonts w:ascii="Arial Black" w:hAnsi="Arial Black"/>
          <w:b/>
        </w:rPr>
      </w:pPr>
      <w:r w:rsidRPr="0021322B">
        <w:rPr>
          <w:rFonts w:ascii="Arial Black" w:hAnsi="Arial Black"/>
          <w:b/>
        </w:rPr>
        <w:t>Η ΕΚΤΕΛΕΣΤΙΚΗ ΕΠΙΤΡΟΠΗ ΤΗΣ</w:t>
      </w:r>
    </w:p>
    <w:p w14:paraId="5D10FBDF" w14:textId="4517BB39" w:rsidR="0021322B" w:rsidRPr="0021322B" w:rsidRDefault="0021322B" w:rsidP="0021322B">
      <w:pPr>
        <w:spacing w:after="15" w:line="389" w:lineRule="auto"/>
        <w:ind w:right="0"/>
        <w:jc w:val="center"/>
        <w:rPr>
          <w:rFonts w:ascii="Arial Black" w:hAnsi="Arial Black"/>
          <w:b/>
        </w:rPr>
      </w:pPr>
      <w:r w:rsidRPr="0021322B">
        <w:rPr>
          <w:rFonts w:ascii="Arial Black" w:hAnsi="Arial Black"/>
          <w:b/>
        </w:rPr>
        <w:t>ΕΔΟΘ</w:t>
      </w:r>
      <w:r>
        <w:rPr>
          <w:rFonts w:ascii="Arial Black" w:hAnsi="Arial Black"/>
          <w:b/>
          <w:lang w:val="en-US"/>
        </w:rPr>
        <w:t>-</w:t>
      </w:r>
      <w:r w:rsidRPr="0021322B">
        <w:rPr>
          <w:rFonts w:ascii="Arial Black" w:hAnsi="Arial Black"/>
          <w:b/>
        </w:rPr>
        <w:t xml:space="preserve"> Ν</w:t>
      </w:r>
      <w:r>
        <w:rPr>
          <w:rFonts w:ascii="Arial Black" w:hAnsi="Arial Black"/>
          <w:b/>
          <w:lang w:val="en-US"/>
        </w:rPr>
        <w:t>/</w:t>
      </w:r>
      <w:r w:rsidRPr="0021322B">
        <w:rPr>
          <w:rFonts w:ascii="Arial Black" w:hAnsi="Arial Black"/>
          <w:b/>
        </w:rPr>
        <w:t>Τ ΑΔΕΔΥ ΘΕΣΣΑΛΟΝΙΚΗΣ</w:t>
      </w:r>
    </w:p>
    <w:p w14:paraId="59519A54" w14:textId="1052E21E" w:rsidR="008205D8" w:rsidRDefault="008205D8">
      <w:pPr>
        <w:spacing w:after="109" w:line="259" w:lineRule="auto"/>
        <w:ind w:left="0" w:right="0" w:firstLine="0"/>
        <w:jc w:val="right"/>
      </w:pPr>
    </w:p>
    <w:p w14:paraId="2A9A7CF5" w14:textId="56B9416F" w:rsidR="008205D8" w:rsidRDefault="00C045E9">
      <w:pPr>
        <w:spacing w:after="0" w:line="259" w:lineRule="auto"/>
        <w:ind w:left="0" w:right="0" w:firstLine="0"/>
        <w:jc w:val="right"/>
      </w:pPr>
      <w:r>
        <w:rPr>
          <w:b/>
        </w:rPr>
        <w:t xml:space="preserve"> </w:t>
      </w:r>
    </w:p>
    <w:sectPr w:rsidR="008205D8">
      <w:footerReference w:type="even" r:id="rId9"/>
      <w:footerReference w:type="default" r:id="rId10"/>
      <w:footerReference w:type="first" r:id="rId11"/>
      <w:pgSz w:w="11906" w:h="16838"/>
      <w:pgMar w:top="1005" w:right="1627" w:bottom="151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E6804" w14:textId="77777777" w:rsidR="00C045E9" w:rsidRDefault="00C045E9">
      <w:pPr>
        <w:spacing w:after="0" w:line="240" w:lineRule="auto"/>
      </w:pPr>
      <w:r>
        <w:separator/>
      </w:r>
    </w:p>
  </w:endnote>
  <w:endnote w:type="continuationSeparator" w:id="0">
    <w:p w14:paraId="1A7E0BE3" w14:textId="77777777" w:rsidR="00C045E9" w:rsidRDefault="00C0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ptos">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E3D3" w14:textId="77777777" w:rsidR="008205D8" w:rsidRDefault="00C045E9">
    <w:pPr>
      <w:spacing w:after="0" w:line="259" w:lineRule="auto"/>
      <w:ind w:left="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02C10D3E" w14:textId="77777777" w:rsidR="008205D8" w:rsidRDefault="00C045E9">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D367" w14:textId="77777777" w:rsidR="008205D8" w:rsidRDefault="00C045E9">
    <w:pPr>
      <w:spacing w:after="0" w:line="259" w:lineRule="auto"/>
      <w:ind w:left="0" w:firstLine="0"/>
      <w:jc w:val="right"/>
    </w:pPr>
    <w:r>
      <w:fldChar w:fldCharType="begin"/>
    </w:r>
    <w:r>
      <w:instrText xml:space="preserve"> PAGE   \* MERGEFORMAT </w:instrText>
    </w:r>
    <w:r>
      <w:fldChar w:fldCharType="separate"/>
    </w:r>
    <w:r w:rsidR="007B5FE5" w:rsidRPr="007B5FE5">
      <w:rPr>
        <w:noProof/>
        <w:sz w:val="24"/>
      </w:rPr>
      <w:t>5</w:t>
    </w:r>
    <w:r>
      <w:rPr>
        <w:sz w:val="24"/>
      </w:rPr>
      <w:fldChar w:fldCharType="end"/>
    </w:r>
    <w:r>
      <w:rPr>
        <w:sz w:val="24"/>
      </w:rPr>
      <w:t xml:space="preserve"> </w:t>
    </w:r>
  </w:p>
  <w:p w14:paraId="093ED091" w14:textId="77777777" w:rsidR="008205D8" w:rsidRDefault="00C045E9">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4F2F1" w14:textId="77777777" w:rsidR="008205D8" w:rsidRDefault="008205D8">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B7937" w14:textId="77777777" w:rsidR="00C045E9" w:rsidRDefault="00C045E9">
      <w:pPr>
        <w:spacing w:after="0" w:line="240" w:lineRule="auto"/>
      </w:pPr>
      <w:r>
        <w:separator/>
      </w:r>
    </w:p>
  </w:footnote>
  <w:footnote w:type="continuationSeparator" w:id="0">
    <w:p w14:paraId="65DCBCB8" w14:textId="77777777" w:rsidR="00C045E9" w:rsidRDefault="00C0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6D4A"/>
    <w:multiLevelType w:val="hybridMultilevel"/>
    <w:tmpl w:val="D8DE57C2"/>
    <w:lvl w:ilvl="0" w:tplc="19AA11C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A34F54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242A7E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3321F9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37ED9A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4E6D8E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4829EA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BF8B8F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4BA3B7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3BDD42EB"/>
    <w:multiLevelType w:val="hybridMultilevel"/>
    <w:tmpl w:val="0350890A"/>
    <w:lvl w:ilvl="0" w:tplc="C452F8B6">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983A1E">
      <w:start w:val="1"/>
      <w:numFmt w:val="lowerLetter"/>
      <w:lvlText w:val="%2"/>
      <w:lvlJc w:val="left"/>
      <w:pPr>
        <w:ind w:left="5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B8E965E">
      <w:start w:val="1"/>
      <w:numFmt w:val="lowerRoman"/>
      <w:lvlText w:val="%3"/>
      <w:lvlJc w:val="left"/>
      <w:pPr>
        <w:ind w:left="6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0FAC468">
      <w:start w:val="1"/>
      <w:numFmt w:val="decimal"/>
      <w:lvlText w:val="%4"/>
      <w:lvlJc w:val="left"/>
      <w:pPr>
        <w:ind w:left="6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42E5B0">
      <w:start w:val="1"/>
      <w:numFmt w:val="lowerLetter"/>
      <w:lvlText w:val="%5"/>
      <w:lvlJc w:val="left"/>
      <w:pPr>
        <w:ind w:left="7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8D27780">
      <w:start w:val="1"/>
      <w:numFmt w:val="lowerRoman"/>
      <w:lvlText w:val="%6"/>
      <w:lvlJc w:val="left"/>
      <w:pPr>
        <w:ind w:left="8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067D80">
      <w:start w:val="1"/>
      <w:numFmt w:val="decimal"/>
      <w:lvlText w:val="%7"/>
      <w:lvlJc w:val="left"/>
      <w:pPr>
        <w:ind w:left="9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A4AE832">
      <w:start w:val="1"/>
      <w:numFmt w:val="lowerLetter"/>
      <w:lvlText w:val="%8"/>
      <w:lvlJc w:val="left"/>
      <w:pPr>
        <w:ind w:left="9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601604">
      <w:start w:val="1"/>
      <w:numFmt w:val="lowerRoman"/>
      <w:lvlText w:val="%9"/>
      <w:lvlJc w:val="left"/>
      <w:pPr>
        <w:ind w:left="10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4F967CFD"/>
    <w:multiLevelType w:val="hybridMultilevel"/>
    <w:tmpl w:val="89505DBA"/>
    <w:lvl w:ilvl="0" w:tplc="FBE87754">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5C0435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0BA2F0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5C2A8C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168D4A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01AB05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868801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C43C4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06696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70900335"/>
    <w:multiLevelType w:val="hybridMultilevel"/>
    <w:tmpl w:val="5A96A9FC"/>
    <w:lvl w:ilvl="0" w:tplc="DC36A1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6FA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5029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86B6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26C4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EC1A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B6A7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D80E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9878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D8"/>
    <w:rsid w:val="0007125A"/>
    <w:rsid w:val="0021322B"/>
    <w:rsid w:val="005718CD"/>
    <w:rsid w:val="006D566E"/>
    <w:rsid w:val="007A2D62"/>
    <w:rsid w:val="007B5FE5"/>
    <w:rsid w:val="008205D8"/>
    <w:rsid w:val="00884061"/>
    <w:rsid w:val="009507F0"/>
    <w:rsid w:val="00AE7958"/>
    <w:rsid w:val="00C045E9"/>
    <w:rsid w:val="00C643A4"/>
    <w:rsid w:val="00C75D00"/>
    <w:rsid w:val="00E25C6D"/>
    <w:rsid w:val="00EA4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2E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 w:line="376" w:lineRule="auto"/>
      <w:ind w:left="370" w:right="70" w:hanging="370"/>
      <w:jc w:val="both"/>
    </w:pPr>
    <w:rPr>
      <w:rFonts w:ascii="Times New Roman" w:eastAsia="Times New Roman" w:hAnsi="Times New Roman" w:cs="Times New Roman"/>
      <w:color w:val="000000"/>
      <w:sz w:val="28"/>
    </w:rPr>
  </w:style>
  <w:style w:type="paragraph" w:styleId="1">
    <w:name w:val="heading 1"/>
    <w:next w:val="a"/>
    <w:link w:val="1Char"/>
    <w:uiPriority w:val="9"/>
    <w:qFormat/>
    <w:pPr>
      <w:keepNext/>
      <w:keepLines/>
      <w:spacing w:after="0" w:line="248" w:lineRule="auto"/>
      <w:ind w:left="569" w:hanging="10"/>
      <w:outlineLvl w:val="0"/>
    </w:pPr>
    <w:rPr>
      <w:rFonts w:ascii="Arial" w:eastAsia="Arial" w:hAnsi="Arial" w:cs="Arial"/>
      <w:b/>
      <w:color w:val="333399"/>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333399"/>
      <w:sz w:val="16"/>
    </w:rPr>
  </w:style>
  <w:style w:type="paragraph" w:styleId="a3">
    <w:name w:val="Balloon Text"/>
    <w:basedOn w:val="a"/>
    <w:link w:val="Char"/>
    <w:uiPriority w:val="99"/>
    <w:semiHidden/>
    <w:unhideWhenUsed/>
    <w:rsid w:val="002132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322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 w:line="376" w:lineRule="auto"/>
      <w:ind w:left="370" w:right="70" w:hanging="370"/>
      <w:jc w:val="both"/>
    </w:pPr>
    <w:rPr>
      <w:rFonts w:ascii="Times New Roman" w:eastAsia="Times New Roman" w:hAnsi="Times New Roman" w:cs="Times New Roman"/>
      <w:color w:val="000000"/>
      <w:sz w:val="28"/>
    </w:rPr>
  </w:style>
  <w:style w:type="paragraph" w:styleId="1">
    <w:name w:val="heading 1"/>
    <w:next w:val="a"/>
    <w:link w:val="1Char"/>
    <w:uiPriority w:val="9"/>
    <w:qFormat/>
    <w:pPr>
      <w:keepNext/>
      <w:keepLines/>
      <w:spacing w:after="0" w:line="248" w:lineRule="auto"/>
      <w:ind w:left="569" w:hanging="10"/>
      <w:outlineLvl w:val="0"/>
    </w:pPr>
    <w:rPr>
      <w:rFonts w:ascii="Arial" w:eastAsia="Arial" w:hAnsi="Arial" w:cs="Arial"/>
      <w:b/>
      <w:color w:val="333399"/>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333399"/>
      <w:sz w:val="16"/>
    </w:rPr>
  </w:style>
  <w:style w:type="paragraph" w:styleId="a3">
    <w:name w:val="Balloon Text"/>
    <w:basedOn w:val="a"/>
    <w:link w:val="Char"/>
    <w:uiPriority w:val="99"/>
    <w:semiHidden/>
    <w:unhideWhenUsed/>
    <w:rsid w:val="002132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322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973</Words>
  <Characters>5260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user</cp:lastModifiedBy>
  <cp:revision>9</cp:revision>
  <cp:lastPrinted>2024-09-02T07:57:00Z</cp:lastPrinted>
  <dcterms:created xsi:type="dcterms:W3CDTF">2024-08-25T20:15:00Z</dcterms:created>
  <dcterms:modified xsi:type="dcterms:W3CDTF">2024-09-02T08:00:00Z</dcterms:modified>
</cp:coreProperties>
</file>